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B" w:rsidRPr="005658E6" w:rsidRDefault="0035592B" w:rsidP="003559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8E6">
        <w:rPr>
          <w:rFonts w:ascii="Times New Roman" w:hAnsi="Times New Roman" w:cs="Times New Roman"/>
          <w:b/>
          <w:sz w:val="28"/>
          <w:szCs w:val="28"/>
        </w:rPr>
        <w:t>Правила оформления статьи (доклада) для публикации</w:t>
      </w:r>
    </w:p>
    <w:p w:rsidR="0035592B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Текст представляется в электронном виде в формате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) и печатается шрифтом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 14 кг с одинарным межстрочным интервалом.</w:t>
      </w:r>
    </w:p>
    <w:p w:rsidR="0035592B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В левом верхнем углу указывается УДК.</w:t>
      </w:r>
    </w:p>
    <w:p w:rsidR="0035592B" w:rsidRPr="006B38F1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Перед текстом статьи на русском и английском языках указывается:</w:t>
      </w:r>
    </w:p>
    <w:p w:rsidR="0035592B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0110D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38F1">
        <w:rPr>
          <w:rFonts w:ascii="Times New Roman" w:hAnsi="Times New Roman" w:cs="Times New Roman"/>
          <w:sz w:val="28"/>
          <w:szCs w:val="28"/>
        </w:rPr>
        <w:t xml:space="preserve">мя, 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Pr="006B38F1">
        <w:rPr>
          <w:rFonts w:ascii="Times New Roman" w:hAnsi="Times New Roman" w:cs="Times New Roman"/>
          <w:sz w:val="28"/>
          <w:szCs w:val="28"/>
        </w:rPr>
        <w:t xml:space="preserve"> автора (полностью), </w:t>
      </w:r>
    </w:p>
    <w:p w:rsidR="0035592B" w:rsidRPr="006B38F1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звание, место работы или учебы, должность или курс (кафедра, институт, университет), </w:t>
      </w:r>
    </w:p>
    <w:p w:rsidR="0035592B" w:rsidRPr="006B38F1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страна, город, почтовый адрес места основной работы и/или местожительства, </w:t>
      </w:r>
    </w:p>
    <w:p w:rsidR="0035592B" w:rsidRPr="006B38F1" w:rsidRDefault="0035592B" w:rsidP="0035592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телефон служебный/домашний, адрес электронной почты.</w:t>
      </w:r>
    </w:p>
    <w:p w:rsidR="0035592B" w:rsidRPr="006B38F1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Далее на русском и английском языках приводятся название статьи </w:t>
      </w:r>
      <w:r>
        <w:rPr>
          <w:rFonts w:ascii="Times New Roman" w:hAnsi="Times New Roman" w:cs="Times New Roman"/>
          <w:sz w:val="28"/>
          <w:szCs w:val="28"/>
        </w:rPr>
        <w:t xml:space="preserve">(доклада) </w:t>
      </w:r>
      <w:r w:rsidRPr="006B38F1">
        <w:rPr>
          <w:rFonts w:ascii="Times New Roman" w:hAnsi="Times New Roman" w:cs="Times New Roman"/>
          <w:sz w:val="28"/>
          <w:szCs w:val="28"/>
        </w:rPr>
        <w:t>и аннотация (не менее 40 слов) с ключевыми словами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38F1">
        <w:rPr>
          <w:rFonts w:ascii="Times New Roman" w:hAnsi="Times New Roman" w:cs="Times New Roman"/>
          <w:sz w:val="28"/>
          <w:szCs w:val="28"/>
        </w:rPr>
        <w:t xml:space="preserve">8 слов). </w:t>
      </w:r>
      <w:r>
        <w:rPr>
          <w:rFonts w:ascii="Times New Roman" w:hAnsi="Times New Roman" w:cs="Times New Roman"/>
          <w:sz w:val="28"/>
          <w:szCs w:val="28"/>
        </w:rPr>
        <w:t xml:space="preserve">В аннотации должно содержаться </w:t>
      </w:r>
      <w:r w:rsidRPr="006B38F1">
        <w:rPr>
          <w:rFonts w:ascii="Times New Roman" w:hAnsi="Times New Roman" w:cs="Times New Roman"/>
          <w:sz w:val="28"/>
          <w:szCs w:val="28"/>
        </w:rPr>
        <w:t>описание актуальности темы статьи, круга источников и литературы, на основании которых она написана, научная новизна, авторские выводы и их значимость.</w:t>
      </w:r>
    </w:p>
    <w:p w:rsidR="0035592B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Далее приводится сама статья. О</w:t>
      </w:r>
      <w:r>
        <w:rPr>
          <w:rFonts w:ascii="Times New Roman" w:hAnsi="Times New Roman" w:cs="Times New Roman"/>
          <w:sz w:val="28"/>
          <w:szCs w:val="28"/>
        </w:rPr>
        <w:t xml:space="preserve">бъем не должен превышать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Pr="006B38F1">
        <w:rPr>
          <w:rFonts w:ascii="Times New Roman" w:hAnsi="Times New Roman" w:cs="Times New Roman"/>
          <w:sz w:val="28"/>
          <w:szCs w:val="28"/>
        </w:rPr>
        <w:t>20 тыс. знаков с пробелами.</w:t>
      </w:r>
    </w:p>
    <w:p w:rsidR="0035592B" w:rsidRPr="006B38F1" w:rsidRDefault="0035592B" w:rsidP="0035592B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В конце статьи приводится библиографический список использованной литературы (источников). Список приводится по порядку упоминания (ссылок</w:t>
      </w:r>
      <w:r>
        <w:rPr>
          <w:rFonts w:ascii="Times New Roman" w:hAnsi="Times New Roman" w:cs="Times New Roman"/>
          <w:sz w:val="28"/>
          <w:szCs w:val="28"/>
        </w:rPr>
        <w:t xml:space="preserve">) в тексте, начиная с первого. </w:t>
      </w:r>
      <w:r w:rsidRPr="006B38F1">
        <w:rPr>
          <w:rFonts w:ascii="Times New Roman" w:hAnsi="Times New Roman" w:cs="Times New Roman"/>
          <w:sz w:val="28"/>
          <w:szCs w:val="28"/>
        </w:rPr>
        <w:t>Ссылки в тексте статьи указываются в квадратных скобках: номер позиции в списке и номер страницы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8F1">
        <w:rPr>
          <w:rFonts w:ascii="Times New Roman" w:hAnsi="Times New Roman" w:cs="Times New Roman"/>
          <w:sz w:val="28"/>
          <w:szCs w:val="28"/>
        </w:rPr>
        <w:t>листа в источнике. Например: [5, с. 25], [8, л. 135]. Постраничные сноски не допускаются.</w:t>
      </w:r>
    </w:p>
    <w:p w:rsidR="0035592B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оформления ссылок: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Ссылки на монографии оформляются следующим образом: автор, название, город, название издательства, год издания, количество страниц.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Ломагин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 Н.А. В тисках голода. Блокада Ленинграда в документах германских спецслужб и НКВД. СПб.</w:t>
      </w:r>
      <w:r w:rsidR="00DC468F">
        <w:rPr>
          <w:rFonts w:ascii="Times New Roman" w:hAnsi="Times New Roman" w:cs="Times New Roman"/>
          <w:sz w:val="28"/>
          <w:szCs w:val="28"/>
        </w:rPr>
        <w:t>: Европейский Дом, 2000. 311 с.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Ссылки на журналы / периодические издания: автор, название статьи, название журнала, год, номер выпуска, страницы начала и окончания статьи.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lastRenderedPageBreak/>
        <w:t xml:space="preserve">Алексеев Т.В. Интеграция промышленности средств связи в отечественный военно-промышленный комплекс (1910–1940-е гг.) </w:t>
      </w:r>
      <w:r w:rsidR="00DC468F">
        <w:rPr>
          <w:rFonts w:ascii="Times New Roman" w:hAnsi="Times New Roman" w:cs="Times New Roman"/>
          <w:sz w:val="28"/>
          <w:szCs w:val="28"/>
        </w:rPr>
        <w:t>// Клио. 2011. № 8. С. 123–126.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статьи из непериодических сборников: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Астафьев Ю.В. Судебная власть: федеральный и региональный уровни / Ю.В. Астафьев, В.А. Панюшкин // Государственная и местная власть: правовые проблемы (Россия–Испания): сб.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>.</w:t>
      </w:r>
      <w:r w:rsidR="00DC468F">
        <w:rPr>
          <w:rFonts w:ascii="Times New Roman" w:hAnsi="Times New Roman" w:cs="Times New Roman"/>
          <w:sz w:val="28"/>
          <w:szCs w:val="28"/>
        </w:rPr>
        <w:t xml:space="preserve"> тр. / Воронеж, 2000. С. 75–92.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статью из многотомного издания: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Локк Дж. Опыт веротерпимости / Джон Локк: собр. соч. в </w:t>
      </w:r>
      <w:r w:rsidR="00DC468F">
        <w:rPr>
          <w:rFonts w:ascii="Times New Roman" w:hAnsi="Times New Roman" w:cs="Times New Roman"/>
          <w:sz w:val="28"/>
          <w:szCs w:val="28"/>
        </w:rPr>
        <w:t>3-х т. М., 1985. Т. 2. С. 14–18</w:t>
      </w:r>
      <w:r w:rsidRPr="006B38F1">
        <w:rPr>
          <w:rFonts w:ascii="Times New Roman" w:hAnsi="Times New Roman" w:cs="Times New Roman"/>
          <w:sz w:val="28"/>
          <w:szCs w:val="28"/>
        </w:rPr>
        <w:t>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диссертации и авторефераты диссертаций: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Базиев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 С.Б. Смертность гражданского населения Ленинграда в годы блокады 1941–1944 гг.</w:t>
      </w:r>
      <w:proofErr w:type="gramStart"/>
      <w:r w:rsidRPr="006B38F1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6B38F1">
        <w:rPr>
          <w:rFonts w:ascii="Times New Roman" w:hAnsi="Times New Roman" w:cs="Times New Roman"/>
          <w:sz w:val="28"/>
          <w:szCs w:val="28"/>
        </w:rPr>
        <w:t xml:space="preserve"> материалах Ленинградской городской комиссии по установлению и расследованию злодеяний немецко-фашистских захватчиков и их сообщников: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>. … канд. ист. наук: 07.00.02. СПб., 2001. 173 с.;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Абакумов Г.И. Деятельность Коммунистической партии по укреплению армейских партийных организаций в период битвы за Ленинград (июнь 1941–март 1944 гг.):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>. … ка</w:t>
      </w:r>
      <w:r w:rsidR="00DC468F">
        <w:rPr>
          <w:rFonts w:ascii="Times New Roman" w:hAnsi="Times New Roman" w:cs="Times New Roman"/>
          <w:sz w:val="28"/>
          <w:szCs w:val="28"/>
        </w:rPr>
        <w:t>нд. ист. наук. Л., 1980. 17 с.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>Ссылка на аналитические обзоры: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Экономика и политика России и государств ближнего зарубежья: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 xml:space="preserve">. обзор, апр. 2007 / Рос. акад. наук, Ин-т мировой экономики и </w:t>
      </w:r>
      <w:proofErr w:type="spellStart"/>
      <w:r w:rsidRPr="006B38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B38F1">
        <w:rPr>
          <w:rFonts w:ascii="Times New Roman" w:hAnsi="Times New Roman" w:cs="Times New Roman"/>
          <w:sz w:val="28"/>
          <w:szCs w:val="28"/>
        </w:rPr>
        <w:t>. от</w:t>
      </w:r>
      <w:r w:rsidR="00DC468F">
        <w:rPr>
          <w:rFonts w:ascii="Times New Roman" w:hAnsi="Times New Roman" w:cs="Times New Roman"/>
          <w:sz w:val="28"/>
          <w:szCs w:val="28"/>
        </w:rPr>
        <w:t>ношений. М.: ИМЭМО, 2007. 39 с.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Ссылка на электронные издания: автор, название статьи, название сайта, адрес URL.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Колесов Н.Д. Экономика ковала победу в Великой Отечественной войне // Проблемы современной экономики. – 2005. – № 1 / 2. [Электронный ресурс]. – URL: http://www.m-economy.ru/art.php?nArtId=</w:t>
      </w:r>
      <w:r w:rsidR="00DC468F">
        <w:rPr>
          <w:rFonts w:ascii="Times New Roman" w:hAnsi="Times New Roman" w:cs="Times New Roman"/>
          <w:sz w:val="28"/>
          <w:szCs w:val="28"/>
        </w:rPr>
        <w:t>636 (дата обращения: 10.07.2014</w:t>
      </w:r>
      <w:r w:rsidRPr="006B38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92B" w:rsidRPr="0035592B" w:rsidRDefault="0035592B" w:rsidP="0035592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92B">
        <w:rPr>
          <w:rFonts w:ascii="Times New Roman" w:hAnsi="Times New Roman" w:cs="Times New Roman"/>
          <w:sz w:val="28"/>
          <w:szCs w:val="28"/>
        </w:rPr>
        <w:t xml:space="preserve">Официальные периодические издания: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>Электронный путеводитель / Рос. нац. б-ка, Центр правовой информации. [СПб.], 2005–2007. [Электронный ресурс]. – URL: http://www.nlr.ru/lawcenter/izd/index.html (дата обращения: 18.01.2007).</w:t>
      </w:r>
    </w:p>
    <w:p w:rsidR="0035592B" w:rsidRPr="00DC468F" w:rsidRDefault="0035592B" w:rsidP="00DC468F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68F">
        <w:rPr>
          <w:rFonts w:ascii="Times New Roman" w:hAnsi="Times New Roman" w:cs="Times New Roman"/>
          <w:sz w:val="28"/>
          <w:szCs w:val="28"/>
        </w:rPr>
        <w:lastRenderedPageBreak/>
        <w:t>Ссылки на архивы [8, л. 135]: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8F1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исторический архив Дальнего Востока (РГИА ДВ). Ф. Р2422. Оп. 1. Д. 23. </w:t>
      </w:r>
    </w:p>
    <w:p w:rsidR="0035592B" w:rsidRPr="006B38F1" w:rsidRDefault="0035592B" w:rsidP="003559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5592B" w:rsidRPr="006B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FE0"/>
    <w:multiLevelType w:val="hybridMultilevel"/>
    <w:tmpl w:val="00B0B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D7D15"/>
    <w:multiLevelType w:val="hybridMultilevel"/>
    <w:tmpl w:val="984062F0"/>
    <w:lvl w:ilvl="0" w:tplc="1A00D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3AB2"/>
    <w:multiLevelType w:val="hybridMultilevel"/>
    <w:tmpl w:val="118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047"/>
    <w:multiLevelType w:val="hybridMultilevel"/>
    <w:tmpl w:val="59801AF0"/>
    <w:lvl w:ilvl="0" w:tplc="1A00D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2B"/>
    <w:rsid w:val="00001556"/>
    <w:rsid w:val="000036DC"/>
    <w:rsid w:val="00003E68"/>
    <w:rsid w:val="0000406C"/>
    <w:rsid w:val="000319D8"/>
    <w:rsid w:val="000332BB"/>
    <w:rsid w:val="00036640"/>
    <w:rsid w:val="00055CF3"/>
    <w:rsid w:val="00057182"/>
    <w:rsid w:val="00061ECB"/>
    <w:rsid w:val="000659F6"/>
    <w:rsid w:val="00066C2A"/>
    <w:rsid w:val="00071E44"/>
    <w:rsid w:val="00081B87"/>
    <w:rsid w:val="0008437B"/>
    <w:rsid w:val="00085C53"/>
    <w:rsid w:val="000865A0"/>
    <w:rsid w:val="000903A2"/>
    <w:rsid w:val="000A5710"/>
    <w:rsid w:val="000B1DBA"/>
    <w:rsid w:val="000B3691"/>
    <w:rsid w:val="000B6867"/>
    <w:rsid w:val="000C1A9B"/>
    <w:rsid w:val="000C3E0A"/>
    <w:rsid w:val="000C6D8D"/>
    <w:rsid w:val="000D06CC"/>
    <w:rsid w:val="000D076A"/>
    <w:rsid w:val="000D0F3F"/>
    <w:rsid w:val="000D263D"/>
    <w:rsid w:val="000D5B0B"/>
    <w:rsid w:val="000E0B35"/>
    <w:rsid w:val="000E4424"/>
    <w:rsid w:val="000E4919"/>
    <w:rsid w:val="000F16C8"/>
    <w:rsid w:val="000F3E31"/>
    <w:rsid w:val="000F5E5C"/>
    <w:rsid w:val="00100DAF"/>
    <w:rsid w:val="0010264B"/>
    <w:rsid w:val="00107A8C"/>
    <w:rsid w:val="0011481B"/>
    <w:rsid w:val="00116452"/>
    <w:rsid w:val="00123D31"/>
    <w:rsid w:val="00150E2E"/>
    <w:rsid w:val="0015540D"/>
    <w:rsid w:val="001557EF"/>
    <w:rsid w:val="0016047B"/>
    <w:rsid w:val="001609CB"/>
    <w:rsid w:val="00166A74"/>
    <w:rsid w:val="00166AEE"/>
    <w:rsid w:val="00174C93"/>
    <w:rsid w:val="00176791"/>
    <w:rsid w:val="00182C2C"/>
    <w:rsid w:val="001A41D5"/>
    <w:rsid w:val="001B1FFE"/>
    <w:rsid w:val="001B28D9"/>
    <w:rsid w:val="001C127D"/>
    <w:rsid w:val="001C4D66"/>
    <w:rsid w:val="001C609B"/>
    <w:rsid w:val="001D21EC"/>
    <w:rsid w:val="001D3282"/>
    <w:rsid w:val="001E068D"/>
    <w:rsid w:val="001E782E"/>
    <w:rsid w:val="002074E6"/>
    <w:rsid w:val="00207D63"/>
    <w:rsid w:val="00210639"/>
    <w:rsid w:val="00214564"/>
    <w:rsid w:val="0021568D"/>
    <w:rsid w:val="00215917"/>
    <w:rsid w:val="00220B52"/>
    <w:rsid w:val="00235C2B"/>
    <w:rsid w:val="00245F2D"/>
    <w:rsid w:val="00246204"/>
    <w:rsid w:val="0024772D"/>
    <w:rsid w:val="00250BFE"/>
    <w:rsid w:val="00253ED5"/>
    <w:rsid w:val="0025450C"/>
    <w:rsid w:val="0025565F"/>
    <w:rsid w:val="002570EC"/>
    <w:rsid w:val="00266244"/>
    <w:rsid w:val="0027076D"/>
    <w:rsid w:val="0027642A"/>
    <w:rsid w:val="002768EA"/>
    <w:rsid w:val="0028306F"/>
    <w:rsid w:val="002A3200"/>
    <w:rsid w:val="002A6090"/>
    <w:rsid w:val="002A6B00"/>
    <w:rsid w:val="002A7C57"/>
    <w:rsid w:val="002B5F8F"/>
    <w:rsid w:val="002B78D9"/>
    <w:rsid w:val="002C6142"/>
    <w:rsid w:val="002D3799"/>
    <w:rsid w:val="002D533C"/>
    <w:rsid w:val="002D72B4"/>
    <w:rsid w:val="002E36AA"/>
    <w:rsid w:val="002E6528"/>
    <w:rsid w:val="002F08FC"/>
    <w:rsid w:val="002F7941"/>
    <w:rsid w:val="0031091A"/>
    <w:rsid w:val="00311689"/>
    <w:rsid w:val="003120C0"/>
    <w:rsid w:val="00312F09"/>
    <w:rsid w:val="00320BEA"/>
    <w:rsid w:val="003229F9"/>
    <w:rsid w:val="00344825"/>
    <w:rsid w:val="00345E12"/>
    <w:rsid w:val="00352B49"/>
    <w:rsid w:val="0035592B"/>
    <w:rsid w:val="00356187"/>
    <w:rsid w:val="00357B22"/>
    <w:rsid w:val="00366DE0"/>
    <w:rsid w:val="00367F02"/>
    <w:rsid w:val="00370EE5"/>
    <w:rsid w:val="0037590B"/>
    <w:rsid w:val="00376BCD"/>
    <w:rsid w:val="00380843"/>
    <w:rsid w:val="00380CA6"/>
    <w:rsid w:val="00381D68"/>
    <w:rsid w:val="003841AD"/>
    <w:rsid w:val="003852ED"/>
    <w:rsid w:val="0039650C"/>
    <w:rsid w:val="003A2ED3"/>
    <w:rsid w:val="003A509F"/>
    <w:rsid w:val="003A6390"/>
    <w:rsid w:val="003B2A7D"/>
    <w:rsid w:val="003B40DC"/>
    <w:rsid w:val="003C077B"/>
    <w:rsid w:val="003D0A5D"/>
    <w:rsid w:val="003E214B"/>
    <w:rsid w:val="003E748D"/>
    <w:rsid w:val="003E7C5C"/>
    <w:rsid w:val="003F0637"/>
    <w:rsid w:val="003F44DA"/>
    <w:rsid w:val="00402068"/>
    <w:rsid w:val="0041076D"/>
    <w:rsid w:val="0041152B"/>
    <w:rsid w:val="004130FB"/>
    <w:rsid w:val="00413722"/>
    <w:rsid w:val="00424BCF"/>
    <w:rsid w:val="00432805"/>
    <w:rsid w:val="00436142"/>
    <w:rsid w:val="00436D48"/>
    <w:rsid w:val="00441EB7"/>
    <w:rsid w:val="00447BB7"/>
    <w:rsid w:val="00455D9F"/>
    <w:rsid w:val="0045771C"/>
    <w:rsid w:val="00465BC2"/>
    <w:rsid w:val="00477DD3"/>
    <w:rsid w:val="004825AF"/>
    <w:rsid w:val="004829E9"/>
    <w:rsid w:val="004877D9"/>
    <w:rsid w:val="00487980"/>
    <w:rsid w:val="00491A14"/>
    <w:rsid w:val="00494F9B"/>
    <w:rsid w:val="004A09C1"/>
    <w:rsid w:val="004A0E7C"/>
    <w:rsid w:val="004A4DF9"/>
    <w:rsid w:val="004B3C54"/>
    <w:rsid w:val="004B48DB"/>
    <w:rsid w:val="004B54F8"/>
    <w:rsid w:val="004C22DB"/>
    <w:rsid w:val="004C6532"/>
    <w:rsid w:val="004D063B"/>
    <w:rsid w:val="004D0EA0"/>
    <w:rsid w:val="004D5B33"/>
    <w:rsid w:val="004E11AF"/>
    <w:rsid w:val="004E46A0"/>
    <w:rsid w:val="004E71D1"/>
    <w:rsid w:val="004E7BFA"/>
    <w:rsid w:val="004F474D"/>
    <w:rsid w:val="004F746E"/>
    <w:rsid w:val="005031CD"/>
    <w:rsid w:val="005034E0"/>
    <w:rsid w:val="00506392"/>
    <w:rsid w:val="00506D8E"/>
    <w:rsid w:val="00511D1E"/>
    <w:rsid w:val="00520220"/>
    <w:rsid w:val="00524C20"/>
    <w:rsid w:val="00524F00"/>
    <w:rsid w:val="005263C3"/>
    <w:rsid w:val="00530A7C"/>
    <w:rsid w:val="005340A6"/>
    <w:rsid w:val="00563D00"/>
    <w:rsid w:val="00591063"/>
    <w:rsid w:val="00594380"/>
    <w:rsid w:val="0059538D"/>
    <w:rsid w:val="005B1F9D"/>
    <w:rsid w:val="005C0A63"/>
    <w:rsid w:val="005C2AC1"/>
    <w:rsid w:val="005D5537"/>
    <w:rsid w:val="005D73D7"/>
    <w:rsid w:val="005E4B5E"/>
    <w:rsid w:val="005E5C3D"/>
    <w:rsid w:val="005F081E"/>
    <w:rsid w:val="0061090F"/>
    <w:rsid w:val="00616900"/>
    <w:rsid w:val="00621FAF"/>
    <w:rsid w:val="00624E6B"/>
    <w:rsid w:val="00632507"/>
    <w:rsid w:val="006430B5"/>
    <w:rsid w:val="00644338"/>
    <w:rsid w:val="00645EC4"/>
    <w:rsid w:val="00653251"/>
    <w:rsid w:val="006557A8"/>
    <w:rsid w:val="00670AB0"/>
    <w:rsid w:val="00674791"/>
    <w:rsid w:val="00681223"/>
    <w:rsid w:val="0068200A"/>
    <w:rsid w:val="00685311"/>
    <w:rsid w:val="0068600C"/>
    <w:rsid w:val="0069073C"/>
    <w:rsid w:val="00692AED"/>
    <w:rsid w:val="00693C09"/>
    <w:rsid w:val="00697C04"/>
    <w:rsid w:val="006A5DEF"/>
    <w:rsid w:val="006B4B60"/>
    <w:rsid w:val="006C0845"/>
    <w:rsid w:val="006C1A53"/>
    <w:rsid w:val="006C50F9"/>
    <w:rsid w:val="006D6E62"/>
    <w:rsid w:val="006E2228"/>
    <w:rsid w:val="006E3741"/>
    <w:rsid w:val="006E7041"/>
    <w:rsid w:val="006F28E0"/>
    <w:rsid w:val="006F334B"/>
    <w:rsid w:val="00703A75"/>
    <w:rsid w:val="00705F76"/>
    <w:rsid w:val="00707341"/>
    <w:rsid w:val="007113B2"/>
    <w:rsid w:val="007117B0"/>
    <w:rsid w:val="00720724"/>
    <w:rsid w:val="00724E54"/>
    <w:rsid w:val="00726B5D"/>
    <w:rsid w:val="00735148"/>
    <w:rsid w:val="00742606"/>
    <w:rsid w:val="00747764"/>
    <w:rsid w:val="0075501B"/>
    <w:rsid w:val="00756EAB"/>
    <w:rsid w:val="007578DB"/>
    <w:rsid w:val="00762705"/>
    <w:rsid w:val="00762CE6"/>
    <w:rsid w:val="00763A78"/>
    <w:rsid w:val="00776585"/>
    <w:rsid w:val="00795367"/>
    <w:rsid w:val="007A02AC"/>
    <w:rsid w:val="007A05B8"/>
    <w:rsid w:val="007A0B3F"/>
    <w:rsid w:val="007A152A"/>
    <w:rsid w:val="007A3DDC"/>
    <w:rsid w:val="007A3F74"/>
    <w:rsid w:val="007A6CAE"/>
    <w:rsid w:val="007B4641"/>
    <w:rsid w:val="007D4C73"/>
    <w:rsid w:val="007D4F1F"/>
    <w:rsid w:val="007E334E"/>
    <w:rsid w:val="007E5C81"/>
    <w:rsid w:val="007F6CE9"/>
    <w:rsid w:val="007F6E36"/>
    <w:rsid w:val="00807658"/>
    <w:rsid w:val="00812C97"/>
    <w:rsid w:val="008156B7"/>
    <w:rsid w:val="00835CDE"/>
    <w:rsid w:val="00846993"/>
    <w:rsid w:val="0084772A"/>
    <w:rsid w:val="008512B4"/>
    <w:rsid w:val="0085587F"/>
    <w:rsid w:val="00856509"/>
    <w:rsid w:val="00856533"/>
    <w:rsid w:val="00860999"/>
    <w:rsid w:val="00862BD0"/>
    <w:rsid w:val="00862BFF"/>
    <w:rsid w:val="00862E1B"/>
    <w:rsid w:val="008644CF"/>
    <w:rsid w:val="008755FC"/>
    <w:rsid w:val="00875C88"/>
    <w:rsid w:val="00883D2E"/>
    <w:rsid w:val="00884A9D"/>
    <w:rsid w:val="008939A1"/>
    <w:rsid w:val="008A1ABA"/>
    <w:rsid w:val="008A3054"/>
    <w:rsid w:val="008A5C49"/>
    <w:rsid w:val="008B1C75"/>
    <w:rsid w:val="008C748E"/>
    <w:rsid w:val="008D13B7"/>
    <w:rsid w:val="008D1624"/>
    <w:rsid w:val="008D380D"/>
    <w:rsid w:val="008F0A53"/>
    <w:rsid w:val="008F29B1"/>
    <w:rsid w:val="0090237B"/>
    <w:rsid w:val="0091251B"/>
    <w:rsid w:val="00912685"/>
    <w:rsid w:val="009176EE"/>
    <w:rsid w:val="00922097"/>
    <w:rsid w:val="009244AD"/>
    <w:rsid w:val="0092692B"/>
    <w:rsid w:val="00930488"/>
    <w:rsid w:val="00933AD6"/>
    <w:rsid w:val="00933F61"/>
    <w:rsid w:val="009421BC"/>
    <w:rsid w:val="009427D4"/>
    <w:rsid w:val="00942F67"/>
    <w:rsid w:val="009441D6"/>
    <w:rsid w:val="00963A27"/>
    <w:rsid w:val="00971969"/>
    <w:rsid w:val="00971FBC"/>
    <w:rsid w:val="00975625"/>
    <w:rsid w:val="00977744"/>
    <w:rsid w:val="00983D14"/>
    <w:rsid w:val="00991200"/>
    <w:rsid w:val="0099341E"/>
    <w:rsid w:val="00996CFD"/>
    <w:rsid w:val="00997579"/>
    <w:rsid w:val="009A22E2"/>
    <w:rsid w:val="009B6BA2"/>
    <w:rsid w:val="009C4737"/>
    <w:rsid w:val="009D4523"/>
    <w:rsid w:val="009D4B26"/>
    <w:rsid w:val="009E2626"/>
    <w:rsid w:val="009E56D7"/>
    <w:rsid w:val="009F1C59"/>
    <w:rsid w:val="009F30BC"/>
    <w:rsid w:val="009F4EE4"/>
    <w:rsid w:val="00A10F54"/>
    <w:rsid w:val="00A13EAA"/>
    <w:rsid w:val="00A203D4"/>
    <w:rsid w:val="00A20520"/>
    <w:rsid w:val="00A31BE8"/>
    <w:rsid w:val="00A31D4D"/>
    <w:rsid w:val="00A37747"/>
    <w:rsid w:val="00A44A05"/>
    <w:rsid w:val="00A506C3"/>
    <w:rsid w:val="00A52765"/>
    <w:rsid w:val="00A63D4F"/>
    <w:rsid w:val="00A701C9"/>
    <w:rsid w:val="00A920F5"/>
    <w:rsid w:val="00A96EE2"/>
    <w:rsid w:val="00A97BFC"/>
    <w:rsid w:val="00AA295C"/>
    <w:rsid w:val="00AA51A8"/>
    <w:rsid w:val="00AB2D1C"/>
    <w:rsid w:val="00AB4C0C"/>
    <w:rsid w:val="00AB62C0"/>
    <w:rsid w:val="00AC6B19"/>
    <w:rsid w:val="00AC7DAA"/>
    <w:rsid w:val="00AD02AE"/>
    <w:rsid w:val="00AD0338"/>
    <w:rsid w:val="00AD1226"/>
    <w:rsid w:val="00AE7151"/>
    <w:rsid w:val="00AF2A32"/>
    <w:rsid w:val="00AF2B71"/>
    <w:rsid w:val="00AF599D"/>
    <w:rsid w:val="00AF690B"/>
    <w:rsid w:val="00AF76E2"/>
    <w:rsid w:val="00B126D3"/>
    <w:rsid w:val="00B12EE1"/>
    <w:rsid w:val="00B14D9D"/>
    <w:rsid w:val="00B15F5A"/>
    <w:rsid w:val="00B16EA8"/>
    <w:rsid w:val="00B251A6"/>
    <w:rsid w:val="00B25494"/>
    <w:rsid w:val="00B359E7"/>
    <w:rsid w:val="00B364A7"/>
    <w:rsid w:val="00B43022"/>
    <w:rsid w:val="00B43AC8"/>
    <w:rsid w:val="00B52A2C"/>
    <w:rsid w:val="00B53293"/>
    <w:rsid w:val="00B55DEE"/>
    <w:rsid w:val="00B64FAB"/>
    <w:rsid w:val="00B70F70"/>
    <w:rsid w:val="00B71E04"/>
    <w:rsid w:val="00B80C02"/>
    <w:rsid w:val="00B83A7C"/>
    <w:rsid w:val="00B8695A"/>
    <w:rsid w:val="00B86D48"/>
    <w:rsid w:val="00BA51A3"/>
    <w:rsid w:val="00BC29EE"/>
    <w:rsid w:val="00BC385B"/>
    <w:rsid w:val="00BC6372"/>
    <w:rsid w:val="00BD06CD"/>
    <w:rsid w:val="00BD33B8"/>
    <w:rsid w:val="00BE7236"/>
    <w:rsid w:val="00BF4C04"/>
    <w:rsid w:val="00BF4FC1"/>
    <w:rsid w:val="00C07F35"/>
    <w:rsid w:val="00C223A0"/>
    <w:rsid w:val="00C410E4"/>
    <w:rsid w:val="00C51ED3"/>
    <w:rsid w:val="00C527EB"/>
    <w:rsid w:val="00C54887"/>
    <w:rsid w:val="00C55138"/>
    <w:rsid w:val="00C55245"/>
    <w:rsid w:val="00C6022D"/>
    <w:rsid w:val="00C6508A"/>
    <w:rsid w:val="00C81376"/>
    <w:rsid w:val="00C96C0A"/>
    <w:rsid w:val="00CA2A11"/>
    <w:rsid w:val="00CA49E7"/>
    <w:rsid w:val="00CC3316"/>
    <w:rsid w:val="00CC6059"/>
    <w:rsid w:val="00CD0B68"/>
    <w:rsid w:val="00CD58F9"/>
    <w:rsid w:val="00CD59A5"/>
    <w:rsid w:val="00CD7633"/>
    <w:rsid w:val="00CF6BB7"/>
    <w:rsid w:val="00CF7665"/>
    <w:rsid w:val="00D00702"/>
    <w:rsid w:val="00D0356A"/>
    <w:rsid w:val="00D04524"/>
    <w:rsid w:val="00D15E36"/>
    <w:rsid w:val="00D16C76"/>
    <w:rsid w:val="00D1766C"/>
    <w:rsid w:val="00D22648"/>
    <w:rsid w:val="00D31723"/>
    <w:rsid w:val="00D336A8"/>
    <w:rsid w:val="00D413FC"/>
    <w:rsid w:val="00D45362"/>
    <w:rsid w:val="00D47CC8"/>
    <w:rsid w:val="00D50AD8"/>
    <w:rsid w:val="00D56F34"/>
    <w:rsid w:val="00D61DC2"/>
    <w:rsid w:val="00D66AF6"/>
    <w:rsid w:val="00D67488"/>
    <w:rsid w:val="00D67754"/>
    <w:rsid w:val="00D7329C"/>
    <w:rsid w:val="00D77E30"/>
    <w:rsid w:val="00D829A5"/>
    <w:rsid w:val="00D82D8E"/>
    <w:rsid w:val="00D86D00"/>
    <w:rsid w:val="00D87A5F"/>
    <w:rsid w:val="00D90E7A"/>
    <w:rsid w:val="00D91516"/>
    <w:rsid w:val="00D93896"/>
    <w:rsid w:val="00D94664"/>
    <w:rsid w:val="00D96273"/>
    <w:rsid w:val="00D9695F"/>
    <w:rsid w:val="00DB10AC"/>
    <w:rsid w:val="00DB21CB"/>
    <w:rsid w:val="00DB4A4D"/>
    <w:rsid w:val="00DB60DE"/>
    <w:rsid w:val="00DC468F"/>
    <w:rsid w:val="00DC4D22"/>
    <w:rsid w:val="00DD0657"/>
    <w:rsid w:val="00DD07DE"/>
    <w:rsid w:val="00DD592C"/>
    <w:rsid w:val="00DF1504"/>
    <w:rsid w:val="00DF1E7F"/>
    <w:rsid w:val="00DF7DB1"/>
    <w:rsid w:val="00DF7ED3"/>
    <w:rsid w:val="00E004C4"/>
    <w:rsid w:val="00E00C5F"/>
    <w:rsid w:val="00E06B8A"/>
    <w:rsid w:val="00E10051"/>
    <w:rsid w:val="00E12DE2"/>
    <w:rsid w:val="00E13B8A"/>
    <w:rsid w:val="00E254C7"/>
    <w:rsid w:val="00E27646"/>
    <w:rsid w:val="00E32F59"/>
    <w:rsid w:val="00E348EC"/>
    <w:rsid w:val="00E4146F"/>
    <w:rsid w:val="00E45A9C"/>
    <w:rsid w:val="00E469A2"/>
    <w:rsid w:val="00E50A45"/>
    <w:rsid w:val="00E623CE"/>
    <w:rsid w:val="00E6256D"/>
    <w:rsid w:val="00E62893"/>
    <w:rsid w:val="00E63273"/>
    <w:rsid w:val="00E67917"/>
    <w:rsid w:val="00E70F9A"/>
    <w:rsid w:val="00E72E91"/>
    <w:rsid w:val="00E74B8B"/>
    <w:rsid w:val="00E810A5"/>
    <w:rsid w:val="00E8277D"/>
    <w:rsid w:val="00E8681C"/>
    <w:rsid w:val="00E8683D"/>
    <w:rsid w:val="00EA2829"/>
    <w:rsid w:val="00EA43CC"/>
    <w:rsid w:val="00EB1108"/>
    <w:rsid w:val="00EB7CEB"/>
    <w:rsid w:val="00EC1292"/>
    <w:rsid w:val="00EC5026"/>
    <w:rsid w:val="00ED109E"/>
    <w:rsid w:val="00ED4EE2"/>
    <w:rsid w:val="00ED6721"/>
    <w:rsid w:val="00EE0F90"/>
    <w:rsid w:val="00EE5150"/>
    <w:rsid w:val="00EF54B7"/>
    <w:rsid w:val="00EF5BC7"/>
    <w:rsid w:val="00EF7063"/>
    <w:rsid w:val="00EF7674"/>
    <w:rsid w:val="00F016DC"/>
    <w:rsid w:val="00F156FF"/>
    <w:rsid w:val="00F165EF"/>
    <w:rsid w:val="00F25DC9"/>
    <w:rsid w:val="00F31924"/>
    <w:rsid w:val="00F472A1"/>
    <w:rsid w:val="00F55F65"/>
    <w:rsid w:val="00F56F48"/>
    <w:rsid w:val="00F576ED"/>
    <w:rsid w:val="00F62685"/>
    <w:rsid w:val="00F64447"/>
    <w:rsid w:val="00F7199C"/>
    <w:rsid w:val="00F817D8"/>
    <w:rsid w:val="00F85A70"/>
    <w:rsid w:val="00F95877"/>
    <w:rsid w:val="00F97953"/>
    <w:rsid w:val="00FA2271"/>
    <w:rsid w:val="00FB4425"/>
    <w:rsid w:val="00FB4835"/>
    <w:rsid w:val="00FB6BB6"/>
    <w:rsid w:val="00FC593D"/>
    <w:rsid w:val="00FD6DA6"/>
    <w:rsid w:val="00FD75BD"/>
    <w:rsid w:val="00FE449B"/>
    <w:rsid w:val="00FF509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FEB4-ED47-45AC-9BAF-91FC233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2B"/>
    <w:pPr>
      <w:ind w:left="720"/>
      <w:contextualSpacing/>
    </w:pPr>
  </w:style>
  <w:style w:type="table" w:styleId="a4">
    <w:name w:val="Table Grid"/>
    <w:basedOn w:val="a1"/>
    <w:uiPriority w:val="59"/>
    <w:rsid w:val="0035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Polina Dombaeva</cp:lastModifiedBy>
  <cp:revision>2</cp:revision>
  <dcterms:created xsi:type="dcterms:W3CDTF">2019-02-22T15:40:00Z</dcterms:created>
  <dcterms:modified xsi:type="dcterms:W3CDTF">2019-02-22T15:40:00Z</dcterms:modified>
</cp:coreProperties>
</file>