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F" w:rsidRPr="000A704F" w:rsidRDefault="000A704F" w:rsidP="000A704F">
      <w:pPr>
        <w:jc w:val="center"/>
        <w:rPr>
          <w:rFonts w:ascii="Times New Roman" w:hAnsi="Times New Roman"/>
          <w:b/>
          <w:sz w:val="28"/>
          <w:szCs w:val="28"/>
        </w:rPr>
      </w:pPr>
      <w:r w:rsidRPr="000A704F">
        <w:rPr>
          <w:rFonts w:ascii="Times New Roman" w:hAnsi="Times New Roman"/>
          <w:b/>
          <w:sz w:val="28"/>
          <w:szCs w:val="28"/>
        </w:rPr>
        <w:t>Коллоквиум</w:t>
      </w:r>
    </w:p>
    <w:p w:rsidR="000A704F" w:rsidRDefault="000A704F" w:rsidP="000A7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работе Койре «От мира приблизительности к универсуму прецизионности»</w:t>
      </w:r>
    </w:p>
    <w:p w:rsidR="000A704F" w:rsidRDefault="000A704F" w:rsidP="00952D55">
      <w:pPr>
        <w:rPr>
          <w:rFonts w:ascii="Times New Roman" w:hAnsi="Times New Roman"/>
          <w:sz w:val="28"/>
          <w:szCs w:val="28"/>
        </w:rPr>
      </w:pPr>
    </w:p>
    <w:p w:rsidR="00952D55" w:rsidRPr="0075346B" w:rsidRDefault="0075346B" w:rsidP="00952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="00952D55" w:rsidRPr="0075346B">
        <w:rPr>
          <w:rFonts w:ascii="Times New Roman" w:hAnsi="Times New Roman"/>
          <w:sz w:val="28"/>
          <w:szCs w:val="28"/>
        </w:rPr>
        <w:t>В чем, по мнению Койре, ключевая особенность греческого мышления, делавшая невозможным возникновение науки и техники в античности?</w:t>
      </w:r>
    </w:p>
    <w:p w:rsidR="00952D55" w:rsidRPr="0075346B" w:rsidRDefault="00952D55" w:rsidP="00952D55">
      <w:pPr>
        <w:rPr>
          <w:rFonts w:ascii="Times New Roman" w:hAnsi="Times New Roman"/>
          <w:sz w:val="28"/>
          <w:szCs w:val="28"/>
        </w:rPr>
      </w:pPr>
    </w:p>
    <w:p w:rsidR="00952D55" w:rsidRPr="0075346B" w:rsidRDefault="0075346B" w:rsidP="00952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="00952D55" w:rsidRPr="0075346B">
        <w:rPr>
          <w:rFonts w:ascii="Times New Roman" w:hAnsi="Times New Roman"/>
          <w:sz w:val="28"/>
          <w:szCs w:val="28"/>
        </w:rPr>
        <w:t>Почему, на ваш взгляд, античное (и средневековое) сознание вообще не стремилось к точности?</w:t>
      </w:r>
    </w:p>
    <w:p w:rsidR="00952D55" w:rsidRPr="0075346B" w:rsidRDefault="00952D55" w:rsidP="00952D55">
      <w:pPr>
        <w:rPr>
          <w:rFonts w:ascii="Times New Roman" w:hAnsi="Times New Roman"/>
          <w:sz w:val="28"/>
          <w:szCs w:val="28"/>
        </w:rPr>
      </w:pPr>
    </w:p>
    <w:p w:rsidR="00952D55" w:rsidRPr="0075346B" w:rsidRDefault="0075346B" w:rsidP="00952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952D55" w:rsidRPr="0075346B">
        <w:rPr>
          <w:rFonts w:ascii="Times New Roman" w:hAnsi="Times New Roman"/>
          <w:sz w:val="28"/>
          <w:szCs w:val="28"/>
        </w:rPr>
        <w:t>Почему техническая мысль не зависит от научной мысли?</w:t>
      </w:r>
    </w:p>
    <w:p w:rsidR="00952D55" w:rsidRPr="0075346B" w:rsidRDefault="00952D55" w:rsidP="00952D55">
      <w:pPr>
        <w:rPr>
          <w:rFonts w:ascii="Times New Roman" w:hAnsi="Times New Roman"/>
          <w:sz w:val="28"/>
          <w:szCs w:val="28"/>
        </w:rPr>
      </w:pPr>
    </w:p>
    <w:p w:rsidR="00952D55" w:rsidRPr="0075346B" w:rsidRDefault="0075346B" w:rsidP="00952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="00952D55" w:rsidRPr="0075346B">
        <w:rPr>
          <w:rFonts w:ascii="Times New Roman" w:hAnsi="Times New Roman"/>
          <w:sz w:val="28"/>
          <w:szCs w:val="28"/>
        </w:rPr>
        <w:t>Каким образом развитие техники повлияло на взгляды Бэкона и Декарта? В чем принципиальное отличие?</w:t>
      </w:r>
    </w:p>
    <w:p w:rsidR="00952D55" w:rsidRPr="0075346B" w:rsidRDefault="00952D55" w:rsidP="00952D55">
      <w:pPr>
        <w:rPr>
          <w:rFonts w:ascii="Times New Roman" w:hAnsi="Times New Roman"/>
          <w:sz w:val="28"/>
          <w:szCs w:val="28"/>
        </w:rPr>
      </w:pPr>
    </w:p>
    <w:p w:rsidR="00952D55" w:rsidRPr="0075346B" w:rsidRDefault="0075346B" w:rsidP="00952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="00952D55" w:rsidRPr="0075346B">
        <w:rPr>
          <w:rFonts w:ascii="Times New Roman" w:hAnsi="Times New Roman"/>
          <w:sz w:val="28"/>
          <w:szCs w:val="28"/>
        </w:rPr>
        <w:t>Чего, согласно цитируемому Л. Февру, недоставало человеку Средневековья и Ренессанса, чтобы совместить науку и технику? Как объясняет это "двойное отсутствие" Койре?</w:t>
      </w:r>
    </w:p>
    <w:p w:rsidR="00952D55" w:rsidRPr="0075346B" w:rsidRDefault="00952D55" w:rsidP="00952D55">
      <w:pPr>
        <w:rPr>
          <w:rFonts w:ascii="Times New Roman" w:hAnsi="Times New Roman"/>
          <w:sz w:val="28"/>
          <w:szCs w:val="28"/>
        </w:rPr>
      </w:pPr>
    </w:p>
    <w:p w:rsidR="0090168D" w:rsidRPr="0075346B" w:rsidRDefault="0075346B" w:rsidP="00952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6). </w:t>
      </w:r>
      <w:r w:rsidR="00952D55" w:rsidRPr="0075346B">
        <w:rPr>
          <w:rFonts w:ascii="Times New Roman" w:hAnsi="Times New Roman"/>
          <w:sz w:val="28"/>
          <w:szCs w:val="28"/>
        </w:rPr>
        <w:t>Как приблизительность и прецизионность существуют в рамках естественных и гуманитарных наук?</w:t>
      </w:r>
      <w:r>
        <w:rPr>
          <w:rFonts w:ascii="Times New Roman" w:hAnsi="Times New Roman"/>
          <w:sz w:val="28"/>
          <w:szCs w:val="28"/>
        </w:rPr>
        <w:t xml:space="preserve"> Строгость и точность – одно и то же?</w:t>
      </w:r>
      <w:r w:rsidR="00952D55" w:rsidRPr="0075346B">
        <w:rPr>
          <w:rFonts w:ascii="Times New Roman" w:hAnsi="Times New Roman"/>
          <w:sz w:val="28"/>
          <w:szCs w:val="28"/>
        </w:rPr>
        <w:t xml:space="preserve"> К чему больше склоняется ваша отрасль знания?</w:t>
      </w:r>
    </w:p>
    <w:sectPr w:rsidR="0090168D" w:rsidRPr="0075346B" w:rsidSect="0090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52D55"/>
    <w:rsid w:val="000A704F"/>
    <w:rsid w:val="003233AC"/>
    <w:rsid w:val="00371DE3"/>
    <w:rsid w:val="004F2D77"/>
    <w:rsid w:val="00623287"/>
    <w:rsid w:val="0075346B"/>
    <w:rsid w:val="0090168D"/>
    <w:rsid w:val="00952D55"/>
    <w:rsid w:val="00B1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1DE3"/>
    <w:pPr>
      <w:keepNext/>
      <w:spacing w:after="0" w:line="360" w:lineRule="auto"/>
      <w:ind w:left="709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1DE3"/>
    <w:rPr>
      <w:rFonts w:ascii="Times New Roman" w:eastAsia="Times New Roman" w:hAnsi="Times New Roman"/>
      <w:b/>
      <w:bCs/>
      <w:kern w:val="32"/>
      <w:sz w:val="28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371D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371DE3"/>
    <w:pPr>
      <w:spacing w:before="240" w:after="0"/>
    </w:pPr>
    <w:rPr>
      <w:rFonts w:cs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71DE3"/>
    <w:pPr>
      <w:spacing w:after="0"/>
      <w:ind w:left="220"/>
    </w:pPr>
    <w:rPr>
      <w:rFonts w:cs="Calibri"/>
      <w:sz w:val="20"/>
      <w:szCs w:val="20"/>
    </w:rPr>
  </w:style>
  <w:style w:type="paragraph" w:styleId="a3">
    <w:name w:val="List Paragraph"/>
    <w:basedOn w:val="a"/>
    <w:uiPriority w:val="34"/>
    <w:qFormat/>
    <w:rsid w:val="00371DE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371DE3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kern w:val="0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CyclopZ</dc:creator>
  <cp:lastModifiedBy>Документовед</cp:lastModifiedBy>
  <cp:revision>2</cp:revision>
  <dcterms:created xsi:type="dcterms:W3CDTF">2014-11-11T21:43:00Z</dcterms:created>
  <dcterms:modified xsi:type="dcterms:W3CDTF">2014-11-12T00:35:00Z</dcterms:modified>
</cp:coreProperties>
</file>